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2022" w14:textId="77777777" w:rsidR="00265BB8" w:rsidRPr="00C8439C" w:rsidRDefault="00C843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Compte-rendu conseil ECO </w:t>
      </w:r>
      <w:r w:rsidR="002968EB" w:rsidRPr="00C8439C">
        <w:rPr>
          <w:rFonts w:ascii="Times New Roman" w:hAnsi="Times New Roman" w:cs="Times New Roman"/>
          <w:b/>
          <w:sz w:val="24"/>
          <w:szCs w:val="24"/>
          <w:u w:val="single"/>
        </w:rPr>
        <w:t>délégués du</w:t>
      </w:r>
      <w:r w:rsidR="00291086"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  <w:r w:rsidR="00F946CD">
        <w:rPr>
          <w:rFonts w:ascii="Times New Roman" w:hAnsi="Times New Roman" w:cs="Times New Roman"/>
          <w:b/>
          <w:sz w:val="24"/>
          <w:szCs w:val="24"/>
          <w:u w:val="single"/>
        </w:rPr>
        <w:t xml:space="preserve"> janvier</w:t>
      </w:r>
      <w:r w:rsidR="002968EB" w:rsidRPr="00C843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46CD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</w:p>
    <w:p w14:paraId="2D789DBB" w14:textId="77777777" w:rsidR="00265BB8" w:rsidRPr="00C8439C" w:rsidRDefault="00265BB8">
      <w:pPr>
        <w:rPr>
          <w:rFonts w:ascii="Times New Roman" w:hAnsi="Times New Roman" w:cs="Times New Roman"/>
          <w:sz w:val="24"/>
          <w:szCs w:val="24"/>
        </w:rPr>
      </w:pPr>
    </w:p>
    <w:p w14:paraId="0747DF8F" w14:textId="77777777" w:rsidR="00C8439C" w:rsidRPr="00C8439C" w:rsidRDefault="00C8439C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Ordre du jour : </w:t>
      </w:r>
    </w:p>
    <w:p w14:paraId="6B583582" w14:textId="77777777" w:rsidR="002968EB" w:rsidRPr="00C8439C" w:rsidRDefault="002968EB" w:rsidP="00C8439C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Rappel de la séance du </w:t>
      </w:r>
      <w:r w:rsidR="00E131AE">
        <w:rPr>
          <w:rFonts w:ascii="Times New Roman" w:hAnsi="Times New Roman" w:cs="Times New Roman"/>
          <w:sz w:val="24"/>
          <w:szCs w:val="24"/>
        </w:rPr>
        <w:t>28 novembre 22</w:t>
      </w:r>
      <w:r w:rsidRPr="00C843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99DC9" w14:textId="77777777" w:rsidR="00C8439C" w:rsidRDefault="00F946CD" w:rsidP="00C8439C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Réponse à la question demandée</w:t>
      </w:r>
    </w:p>
    <w:p w14:paraId="35F6EEAE" w14:textId="77777777" w:rsidR="00F946CD" w:rsidRDefault="004044AA" w:rsidP="00C8439C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946CD">
        <w:rPr>
          <w:rFonts w:ascii="Times New Roman" w:hAnsi="Times New Roman" w:cs="Times New Roman"/>
          <w:sz w:val="24"/>
          <w:szCs w:val="24"/>
        </w:rPr>
        <w:t xml:space="preserve">ésultat </w:t>
      </w:r>
      <w:r>
        <w:rPr>
          <w:rFonts w:ascii="Times New Roman" w:hAnsi="Times New Roman" w:cs="Times New Roman"/>
          <w:sz w:val="24"/>
          <w:szCs w:val="24"/>
        </w:rPr>
        <w:t>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Ecotest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fait par les délégués</w:t>
      </w:r>
    </w:p>
    <w:p w14:paraId="5D2F47B3" w14:textId="77777777" w:rsidR="00F946CD" w:rsidRPr="00C8439C" w:rsidRDefault="00F946CD" w:rsidP="00C8439C">
      <w:pPr>
        <w:pStyle w:val="Paragraphedeliste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Organiser l’enquête à mener dans toute l’école pour les habitudes au niveau du</w:t>
      </w:r>
      <w:r w:rsidR="004044AA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chauffage, éclairage appareil électriques </w:t>
      </w:r>
      <w:r w:rsidR="004044AA">
        <w:rPr>
          <w:rFonts w:ascii="Times New Roman" w:hAnsi="Times New Roman" w:cs="Times New Roman"/>
          <w:sz w:val="24"/>
          <w:szCs w:val="24"/>
        </w:rPr>
        <w:t>et isolation fuite d’énergie</w:t>
      </w:r>
    </w:p>
    <w:p w14:paraId="79DE8A98" w14:textId="77777777" w:rsidR="00C8439C" w:rsidRPr="00C8439C" w:rsidRDefault="00C8439C" w:rsidP="00C8439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977F0FD" w14:textId="77777777" w:rsidR="00C8439C" w:rsidRPr="00C8439C" w:rsidRDefault="00C8439C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39C">
        <w:rPr>
          <w:rFonts w:ascii="Times New Roman" w:hAnsi="Times New Roman" w:cs="Times New Roman"/>
          <w:b/>
          <w:sz w:val="24"/>
          <w:szCs w:val="24"/>
          <w:u w:val="single"/>
        </w:rPr>
        <w:t>Comment faire pour que tous les élèves de l’école sachent qu’ils sont les Eco -délégués ?</w:t>
      </w:r>
    </w:p>
    <w:p w14:paraId="3964F8D8" w14:textId="77777777" w:rsidR="00C8439C" w:rsidRPr="00C8439C" w:rsidRDefault="00C8439C" w:rsidP="00C8439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AB55A0" w14:textId="77777777" w:rsidR="002968EB" w:rsidRDefault="0062168B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Quelques idées </w:t>
      </w:r>
    </w:p>
    <w:p w14:paraId="5500CF30" w14:textId="77777777" w:rsidR="0062168B" w:rsidRDefault="0062168B" w:rsidP="0062168B">
      <w:pPr>
        <w:pStyle w:val="Paragraphedeliste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2168B">
        <w:rPr>
          <w:rFonts w:ascii="Times New Roman" w:hAnsi="Times New Roman" w:cs="Times New Roman"/>
          <w:sz w:val="24"/>
          <w:szCs w:val="24"/>
        </w:rPr>
        <w:t>Mettre un badge</w:t>
      </w:r>
    </w:p>
    <w:p w14:paraId="1B194C37" w14:textId="77777777" w:rsidR="0062168B" w:rsidRDefault="0062168B" w:rsidP="0062168B">
      <w:pPr>
        <w:pStyle w:val="Paragraphedeliste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utile que tous les délégués soient connus de tous les élèves ? </w:t>
      </w:r>
    </w:p>
    <w:p w14:paraId="348DA369" w14:textId="77777777" w:rsidR="0062168B" w:rsidRPr="0062168B" w:rsidRDefault="0062168B" w:rsidP="0062168B">
      <w:pPr>
        <w:pStyle w:val="Paragraphedeliste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2168B">
        <w:rPr>
          <w:rFonts w:ascii="Times New Roman" w:hAnsi="Times New Roman" w:cs="Times New Roman"/>
          <w:sz w:val="24"/>
          <w:szCs w:val="24"/>
        </w:rPr>
        <w:t>our les petite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2168B">
        <w:rPr>
          <w:rFonts w:ascii="Times New Roman" w:hAnsi="Times New Roman" w:cs="Times New Roman"/>
          <w:sz w:val="24"/>
          <w:szCs w:val="24"/>
        </w:rPr>
        <w:t xml:space="preserve"> classe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2168B">
        <w:rPr>
          <w:rFonts w:ascii="Times New Roman" w:hAnsi="Times New Roman" w:cs="Times New Roman"/>
          <w:sz w:val="24"/>
          <w:szCs w:val="24"/>
        </w:rPr>
        <w:t xml:space="preserve">, connaître les </w:t>
      </w:r>
      <w:r>
        <w:rPr>
          <w:rFonts w:ascii="Times New Roman" w:hAnsi="Times New Roman" w:cs="Times New Roman"/>
          <w:sz w:val="24"/>
          <w:szCs w:val="24"/>
        </w:rPr>
        <w:t xml:space="preserve">2 types de </w:t>
      </w:r>
      <w:r w:rsidRPr="0062168B">
        <w:rPr>
          <w:rFonts w:ascii="Times New Roman" w:hAnsi="Times New Roman" w:cs="Times New Roman"/>
          <w:sz w:val="24"/>
          <w:szCs w:val="24"/>
        </w:rPr>
        <w:t>délégués de sa classe pour commencer</w:t>
      </w:r>
    </w:p>
    <w:p w14:paraId="38C2CD49" w14:textId="77777777" w:rsidR="0062168B" w:rsidRPr="0062168B" w:rsidRDefault="0062168B" w:rsidP="0062168B">
      <w:pPr>
        <w:pStyle w:val="Paragraphedeliste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2168B">
        <w:rPr>
          <w:rFonts w:ascii="Times New Roman" w:hAnsi="Times New Roman" w:cs="Times New Roman"/>
          <w:sz w:val="24"/>
          <w:szCs w:val="24"/>
        </w:rPr>
        <w:t>Réaliser une affiche avec les noms et la photo</w:t>
      </w:r>
    </w:p>
    <w:p w14:paraId="244A30B4" w14:textId="77777777" w:rsidR="0062168B" w:rsidRDefault="0062168B" w:rsidP="0062168B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2168B">
        <w:rPr>
          <w:rFonts w:ascii="Times New Roman" w:hAnsi="Times New Roman" w:cs="Times New Roman"/>
          <w:sz w:val="24"/>
          <w:szCs w:val="24"/>
        </w:rPr>
        <w:t xml:space="preserve">Mettre l’affiche dans chaque classe </w:t>
      </w:r>
    </w:p>
    <w:p w14:paraId="4D3B324C" w14:textId="77777777" w:rsidR="0062168B" w:rsidRDefault="0062168B" w:rsidP="0062168B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Mettre l’affiche </w:t>
      </w:r>
      <w:r w:rsidRPr="0062168B">
        <w:rPr>
          <w:rFonts w:ascii="Times New Roman" w:hAnsi="Times New Roman" w:cs="Times New Roman"/>
          <w:sz w:val="24"/>
          <w:szCs w:val="24"/>
        </w:rPr>
        <w:t xml:space="preserve">sur le panneau en bois info délégués sous le préau </w:t>
      </w:r>
    </w:p>
    <w:p w14:paraId="73055D55" w14:textId="77777777" w:rsidR="0062168B" w:rsidRDefault="0062168B" w:rsidP="0062168B">
      <w:pPr>
        <w:pStyle w:val="Paragraphedeliste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Mettre l’affiche </w:t>
      </w:r>
      <w:r w:rsidRPr="0062168B">
        <w:rPr>
          <w:rFonts w:ascii="Times New Roman" w:hAnsi="Times New Roman" w:cs="Times New Roman"/>
          <w:sz w:val="24"/>
          <w:szCs w:val="24"/>
        </w:rPr>
        <w:t xml:space="preserve"> sur les vitres de la cuisine.</w:t>
      </w:r>
    </w:p>
    <w:p w14:paraId="2FDA69E9" w14:textId="77777777" w:rsidR="0062168B" w:rsidRPr="0062168B" w:rsidRDefault="004044AA" w:rsidP="006216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fait cette affiche ? Donner les réponses au prochain conseil.</w:t>
      </w:r>
    </w:p>
    <w:p w14:paraId="691DD600" w14:textId="77777777" w:rsidR="002968EB" w:rsidRPr="00C8439C" w:rsidRDefault="002968EB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8A7AD58" w14:textId="77777777" w:rsidR="0062168B" w:rsidRDefault="00F53FAD" w:rsidP="002968EB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Point sur les bonnes et mauvaises habitudes en matière d’énergie</w:t>
      </w:r>
    </w:p>
    <w:p w14:paraId="13B1DFAA" w14:textId="77777777" w:rsidR="0062168B" w:rsidRDefault="0062168B" w:rsidP="002968EB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DE364E" w14:textId="77777777" w:rsidR="00C8439C" w:rsidRPr="00C8439C" w:rsidRDefault="0062168B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 : l</w:t>
      </w:r>
      <w:r w:rsidR="002968EB" w:rsidRPr="00C8439C">
        <w:rPr>
          <w:rFonts w:ascii="Times New Roman" w:hAnsi="Times New Roman" w:cs="Times New Roman"/>
          <w:sz w:val="24"/>
          <w:szCs w:val="24"/>
        </w:rPr>
        <w:t>e but de l’</w:t>
      </w:r>
      <w:proofErr w:type="spellStart"/>
      <w:r w:rsidR="002968EB" w:rsidRPr="00C8439C">
        <w:rPr>
          <w:rFonts w:ascii="Times New Roman" w:hAnsi="Times New Roman" w:cs="Times New Roman"/>
          <w:sz w:val="24"/>
          <w:szCs w:val="24"/>
        </w:rPr>
        <w:t>écotest</w:t>
      </w:r>
      <w:proofErr w:type="spellEnd"/>
      <w:r w:rsidR="002968EB" w:rsidRPr="00C8439C">
        <w:rPr>
          <w:rFonts w:ascii="Times New Roman" w:hAnsi="Times New Roman" w:cs="Times New Roman"/>
          <w:sz w:val="24"/>
          <w:szCs w:val="24"/>
        </w:rPr>
        <w:t xml:space="preserve"> est de découvrir quelles sont les bonnes et les mauvaises habitudes en matière d’énergie. Le but n’est pas le score mais de savoir ce que chacun peut améliorer.</w:t>
      </w:r>
    </w:p>
    <w:p w14:paraId="4CD614FE" w14:textId="77777777" w:rsidR="00F53FAD" w:rsidRDefault="00F53FAD" w:rsidP="00F53FA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BF03920" w14:textId="77777777" w:rsidR="00F53FAD" w:rsidRDefault="00F53FAD" w:rsidP="00F53FA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F8219" wp14:editId="7AAEAE47">
                <wp:simplePos x="0" y="0"/>
                <wp:positionH relativeFrom="column">
                  <wp:posOffset>6086475</wp:posOffset>
                </wp:positionH>
                <wp:positionV relativeFrom="paragraph">
                  <wp:posOffset>1564640</wp:posOffset>
                </wp:positionV>
                <wp:extent cx="361950" cy="3810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3D939" id="Ellipse 1" o:spid="_x0000_s1026" style="position:absolute;margin-left:479.25pt;margin-top:123.2pt;width:2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" fillcolor="#92d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attribue un feu vert </w:t>
      </w:r>
      <w:r>
        <w:rPr>
          <w:rFonts w:ascii="Times New Roman" w:hAnsi="Times New Roman" w:cs="Times New Roman"/>
          <w:sz w:val="24"/>
          <w:szCs w:val="24"/>
        </w:rPr>
        <w:t xml:space="preserve">aux </w:t>
      </w:r>
      <w:r>
        <w:rPr>
          <w:rFonts w:ascii="Times New Roman" w:hAnsi="Times New Roman" w:cs="Times New Roman"/>
          <w:sz w:val="24"/>
          <w:szCs w:val="24"/>
        </w:rPr>
        <w:t xml:space="preserve">éco-délégués </w:t>
      </w:r>
      <w:r>
        <w:rPr>
          <w:rFonts w:ascii="Times New Roman" w:hAnsi="Times New Roman" w:cs="Times New Roman"/>
          <w:sz w:val="24"/>
          <w:szCs w:val="24"/>
        </w:rPr>
        <w:t xml:space="preserve">(car il y a plus d’élèves qui ont obtenu un score proche de 30 points) </w:t>
      </w:r>
      <w:r>
        <w:rPr>
          <w:rFonts w:ascii="Times New Roman" w:hAnsi="Times New Roman" w:cs="Times New Roman"/>
          <w:sz w:val="24"/>
          <w:szCs w:val="24"/>
        </w:rPr>
        <w:t>Bravo !</w:t>
      </w:r>
      <w:r>
        <w:rPr>
          <w:rFonts w:ascii="Times New Roman" w:hAnsi="Times New Roman" w:cs="Times New Roman"/>
          <w:sz w:val="24"/>
          <w:szCs w:val="24"/>
        </w:rPr>
        <w:t xml:space="preserve"> Ce sont des </w:t>
      </w:r>
      <w:r>
        <w:rPr>
          <w:rFonts w:ascii="Times New Roman" w:hAnsi="Times New Roman" w:cs="Times New Roman"/>
          <w:sz w:val="24"/>
          <w:szCs w:val="24"/>
        </w:rPr>
        <w:t xml:space="preserve">exemples pour tous les élèves.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9"/>
        <w:gridCol w:w="6288"/>
        <w:gridCol w:w="1601"/>
      </w:tblGrid>
      <w:tr w:rsidR="00F53FAD" w:rsidRPr="00F53FAD" w14:paraId="1A734A9E" w14:textId="77777777" w:rsidTr="00F53FAD">
        <w:trPr>
          <w:trHeight w:val="112"/>
        </w:trPr>
        <w:tc>
          <w:tcPr>
            <w:tcW w:w="1619" w:type="dxa"/>
            <w:vAlign w:val="center"/>
          </w:tcPr>
          <w:p w14:paraId="59CC6D32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Points obtenus</w:t>
            </w:r>
          </w:p>
        </w:tc>
        <w:tc>
          <w:tcPr>
            <w:tcW w:w="6288" w:type="dxa"/>
            <w:vAlign w:val="center"/>
          </w:tcPr>
          <w:p w14:paraId="1285F893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Commentaires</w:t>
            </w:r>
          </w:p>
        </w:tc>
        <w:tc>
          <w:tcPr>
            <w:tcW w:w="1601" w:type="dxa"/>
            <w:vAlign w:val="center"/>
          </w:tcPr>
          <w:p w14:paraId="389DD7F9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Nombre d’éco délégués</w:t>
            </w:r>
          </w:p>
        </w:tc>
      </w:tr>
      <w:tr w:rsidR="00F53FAD" w:rsidRPr="00F53FAD" w14:paraId="0AE64FEA" w14:textId="77777777" w:rsidTr="00F53FAD">
        <w:trPr>
          <w:trHeight w:val="233"/>
        </w:trPr>
        <w:tc>
          <w:tcPr>
            <w:tcW w:w="1619" w:type="dxa"/>
            <w:vAlign w:val="center"/>
          </w:tcPr>
          <w:p w14:paraId="54025D19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Tu as</w:t>
            </w:r>
          </w:p>
          <w:p w14:paraId="79BA6FC8" w14:textId="77777777" w:rsidR="00F53FAD" w:rsidRPr="00F53FAD" w:rsidRDefault="00F53FAD" w:rsidP="00F5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b/>
                <w:sz w:val="18"/>
                <w:szCs w:val="18"/>
              </w:rPr>
              <w:t>entre 10 et 16</w:t>
            </w: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</w:tc>
        <w:tc>
          <w:tcPr>
            <w:tcW w:w="6288" w:type="dxa"/>
            <w:vAlign w:val="center"/>
          </w:tcPr>
          <w:p w14:paraId="005F347C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Tu profites de la vie et tu ne t’en fais pas trop ! Tu consommes de l’énergie sans réfléchir. Mais voyons le bon côté des choses : tu n’auras que l’embarras du choix pour trouver des façons de diminuer ta consommation d’énergie !</w:t>
            </w:r>
          </w:p>
        </w:tc>
        <w:tc>
          <w:tcPr>
            <w:tcW w:w="1601" w:type="dxa"/>
            <w:vAlign w:val="center"/>
          </w:tcPr>
          <w:p w14:paraId="5F6D3104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1 élève</w:t>
            </w:r>
          </w:p>
          <w:p w14:paraId="7AFE5A97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FAD" w:rsidRPr="00F53FAD" w14:paraId="11971135" w14:textId="77777777" w:rsidTr="00F53FAD">
        <w:trPr>
          <w:trHeight w:val="288"/>
        </w:trPr>
        <w:tc>
          <w:tcPr>
            <w:tcW w:w="1619" w:type="dxa"/>
            <w:vAlign w:val="center"/>
          </w:tcPr>
          <w:p w14:paraId="40947DA1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Tu as</w:t>
            </w:r>
          </w:p>
          <w:p w14:paraId="1BA4571E" w14:textId="77777777" w:rsidR="00F53FAD" w:rsidRPr="00F53FAD" w:rsidRDefault="00F53FAD" w:rsidP="00F5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b/>
                <w:sz w:val="18"/>
                <w:szCs w:val="18"/>
              </w:rPr>
              <w:t>entre 17 et 23</w:t>
            </w: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</w:tc>
        <w:tc>
          <w:tcPr>
            <w:tcW w:w="6288" w:type="dxa"/>
            <w:vAlign w:val="center"/>
          </w:tcPr>
          <w:p w14:paraId="0AAED445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Pas mal : Mais peut-être ne savais-tu pas que certains de tes comportements gaspillaient de l’énergie ? Maintenant, tu vas pouvoir agir en connaissance de cause !</w:t>
            </w:r>
          </w:p>
          <w:p w14:paraId="701221A5" w14:textId="77777777" w:rsidR="00F53FAD" w:rsidRPr="00F53FAD" w:rsidRDefault="00F53FAD" w:rsidP="00F5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Tu as entre 24 et 30 points</w:t>
            </w:r>
          </w:p>
        </w:tc>
        <w:tc>
          <w:tcPr>
            <w:tcW w:w="1601" w:type="dxa"/>
            <w:vAlign w:val="center"/>
          </w:tcPr>
          <w:p w14:paraId="02A1BB32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4 élèves</w:t>
            </w:r>
          </w:p>
        </w:tc>
      </w:tr>
      <w:tr w:rsidR="00F53FAD" w:rsidRPr="00F53FAD" w14:paraId="047CC824" w14:textId="77777777" w:rsidTr="00F53FAD">
        <w:trPr>
          <w:trHeight w:val="280"/>
        </w:trPr>
        <w:tc>
          <w:tcPr>
            <w:tcW w:w="1619" w:type="dxa"/>
            <w:vAlign w:val="center"/>
          </w:tcPr>
          <w:p w14:paraId="6B7BDFE4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Tu as</w:t>
            </w:r>
          </w:p>
          <w:p w14:paraId="0A49232B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b/>
                <w:sz w:val="18"/>
                <w:szCs w:val="18"/>
              </w:rPr>
              <w:t>entre 24 et 30</w:t>
            </w: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 xml:space="preserve"> points</w:t>
            </w:r>
          </w:p>
        </w:tc>
        <w:tc>
          <w:tcPr>
            <w:tcW w:w="6288" w:type="dxa"/>
            <w:vAlign w:val="center"/>
          </w:tcPr>
          <w:p w14:paraId="32D6ED7B" w14:textId="77777777" w:rsidR="00F53FAD" w:rsidRPr="00F53FAD" w:rsidRDefault="00F53FAD" w:rsidP="00F53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BRAVO, tu es conscient des problèmes de l’environnement et tu connais des gestes simples qui aident à réduire la consommation d’énergie. Ton exemple prouve à tout le monde qu’il est possible de vivre aujourd’hui sans gaspiller de l’énergie.</w:t>
            </w:r>
          </w:p>
        </w:tc>
        <w:tc>
          <w:tcPr>
            <w:tcW w:w="1601" w:type="dxa"/>
            <w:vAlign w:val="center"/>
          </w:tcPr>
          <w:p w14:paraId="7A615EBF" w14:textId="77777777" w:rsidR="00F53FAD" w:rsidRPr="00F53FAD" w:rsidRDefault="00F53FAD" w:rsidP="00D7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FAD">
              <w:rPr>
                <w:rFonts w:ascii="Times New Roman" w:hAnsi="Times New Roman" w:cs="Times New Roman"/>
                <w:sz w:val="18"/>
                <w:szCs w:val="18"/>
              </w:rPr>
              <w:t>12 élèves</w:t>
            </w:r>
          </w:p>
        </w:tc>
      </w:tr>
    </w:tbl>
    <w:p w14:paraId="4216BF35" w14:textId="77777777" w:rsidR="002968EB" w:rsidRDefault="002968EB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DB21B95" w14:textId="77777777" w:rsidR="00F53FAD" w:rsidRPr="00F53FAD" w:rsidRDefault="00F53FAD" w:rsidP="002968EB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F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Faire le point sur les bonnes et mauvaises habitudes de tous les élèves </w:t>
      </w:r>
    </w:p>
    <w:p w14:paraId="34D92056" w14:textId="77777777" w:rsidR="00F53FAD" w:rsidRDefault="00F53FAD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BA4ACD" w14:textId="77777777" w:rsidR="0062168B" w:rsidRPr="006D0D89" w:rsidRDefault="00F53FAD" w:rsidP="006D0D89">
      <w:pPr>
        <w:pStyle w:val="Paragraphedeliste"/>
        <w:numPr>
          <w:ilvl w:val="0"/>
          <w:numId w:val="7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6D0D89">
        <w:rPr>
          <w:rFonts w:ascii="Times New Roman" w:hAnsi="Times New Roman" w:cs="Times New Roman"/>
          <w:sz w:val="24"/>
          <w:szCs w:val="24"/>
        </w:rPr>
        <w:t>Chaque délégué fait passer le test aux élèves de leur classe (avec l’aide de la maîtresse)</w:t>
      </w:r>
    </w:p>
    <w:p w14:paraId="6DD45FDB" w14:textId="77777777" w:rsidR="00F53FAD" w:rsidRPr="006D0D89" w:rsidRDefault="00F53FAD" w:rsidP="006D0D89">
      <w:pPr>
        <w:pStyle w:val="Paragraphedeliste"/>
        <w:numPr>
          <w:ilvl w:val="0"/>
          <w:numId w:val="7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6D0D89">
        <w:rPr>
          <w:rFonts w:ascii="Times New Roman" w:hAnsi="Times New Roman" w:cs="Times New Roman"/>
          <w:sz w:val="24"/>
          <w:szCs w:val="24"/>
        </w:rPr>
        <w:t>Attribuer un feu vert – orange ou rouge selon les habitudes de la classe.</w:t>
      </w:r>
    </w:p>
    <w:p w14:paraId="076E360B" w14:textId="77777777" w:rsidR="006D0D89" w:rsidRPr="006D0D89" w:rsidRDefault="006D0D89" w:rsidP="006D0D89">
      <w:pPr>
        <w:pStyle w:val="Paragraphedeliste"/>
        <w:numPr>
          <w:ilvl w:val="0"/>
          <w:numId w:val="7"/>
        </w:numPr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6D0D89">
        <w:rPr>
          <w:rFonts w:ascii="Times New Roman" w:hAnsi="Times New Roman" w:cs="Times New Roman"/>
          <w:sz w:val="24"/>
          <w:szCs w:val="24"/>
        </w:rPr>
        <w:t>La synthèse sera faite au prochain conseil</w:t>
      </w:r>
    </w:p>
    <w:p w14:paraId="2A1C039D" w14:textId="77777777" w:rsidR="00852BB5" w:rsidRDefault="00852BB5" w:rsidP="006D0D89">
      <w:pPr>
        <w:ind w:left="709"/>
        <w:jc w:val="left"/>
        <w:rPr>
          <w:rFonts w:ascii="Times New Roman" w:hAnsi="Times New Roman" w:cs="Times New Roman"/>
          <w:sz w:val="24"/>
          <w:szCs w:val="24"/>
        </w:rPr>
      </w:pPr>
    </w:p>
    <w:p w14:paraId="0FC359AE" w14:textId="77777777" w:rsidR="00852BB5" w:rsidRPr="00C8439C" w:rsidRDefault="006D0D89" w:rsidP="002968E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 exercice permettra aussi d’identifier les Eco-délégués dans chaque classe. </w:t>
      </w:r>
    </w:p>
    <w:p w14:paraId="5454322A" w14:textId="77777777" w:rsidR="00852BB5" w:rsidRDefault="00852BB5" w:rsidP="002968E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D1559D0" w14:textId="77777777"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235142" w14:textId="77777777"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F142DF" w14:textId="77777777"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9F1C15" w14:textId="77777777"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053EE1" w14:textId="77777777" w:rsidR="00720668" w:rsidRDefault="00720668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49EAC6" w14:textId="77777777" w:rsidR="00C8439C" w:rsidRPr="00C8439C" w:rsidRDefault="006D0D89" w:rsidP="00C8439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Réaliser </w:t>
      </w:r>
      <w:r w:rsidR="00852BB5">
        <w:rPr>
          <w:rFonts w:ascii="Times New Roman" w:hAnsi="Times New Roman" w:cs="Times New Roman"/>
          <w:b/>
          <w:sz w:val="24"/>
          <w:szCs w:val="24"/>
          <w:u w:val="single"/>
        </w:rPr>
        <w:t>une enquête sur les habitudes de l’école</w:t>
      </w:r>
    </w:p>
    <w:p w14:paraId="37C067C6" w14:textId="77777777" w:rsidR="00C8439C" w:rsidRPr="00C8439C" w:rsidRDefault="006D0D89" w:rsidP="00776F5A">
      <w:pPr>
        <w:tabs>
          <w:tab w:val="left" w:pos="1745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418"/>
        <w:gridCol w:w="2464"/>
        <w:gridCol w:w="1828"/>
        <w:gridCol w:w="1839"/>
        <w:gridCol w:w="2941"/>
      </w:tblGrid>
      <w:tr w:rsidR="00C8439C" w:rsidRPr="005836B4" w14:paraId="6267E0FF" w14:textId="77777777" w:rsidTr="009451AA">
        <w:trPr>
          <w:jc w:val="center"/>
        </w:trPr>
        <w:tc>
          <w:tcPr>
            <w:tcW w:w="1418" w:type="dxa"/>
          </w:tcPr>
          <w:p w14:paraId="6B59F975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464" w:type="dxa"/>
          </w:tcPr>
          <w:p w14:paraId="75C3F83C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Groupe 1</w:t>
            </w:r>
          </w:p>
          <w:p w14:paraId="7A170403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CHAUFFAGE</w:t>
            </w:r>
          </w:p>
        </w:tc>
        <w:tc>
          <w:tcPr>
            <w:tcW w:w="1828" w:type="dxa"/>
          </w:tcPr>
          <w:p w14:paraId="6001EEC9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Groupe 3</w:t>
            </w:r>
          </w:p>
          <w:p w14:paraId="45326D0F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Isolation fuite d’énergie</w:t>
            </w:r>
          </w:p>
        </w:tc>
        <w:tc>
          <w:tcPr>
            <w:tcW w:w="1839" w:type="dxa"/>
          </w:tcPr>
          <w:p w14:paraId="3A8EC2B3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Groupe 5</w:t>
            </w:r>
          </w:p>
          <w:p w14:paraId="11D0163C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Eclairage</w:t>
            </w:r>
          </w:p>
        </w:tc>
        <w:tc>
          <w:tcPr>
            <w:tcW w:w="2941" w:type="dxa"/>
          </w:tcPr>
          <w:p w14:paraId="76F1C107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Groupe 7</w:t>
            </w:r>
          </w:p>
          <w:p w14:paraId="33872374" w14:textId="77777777" w:rsidR="00C8439C" w:rsidRPr="005836B4" w:rsidRDefault="00C8439C" w:rsidP="0054423F">
            <w:pPr>
              <w:rPr>
                <w:rFonts w:ascii="Comic Sans MS" w:hAnsi="Comic Sans MS"/>
                <w:b/>
                <w:sz w:val="28"/>
              </w:rPr>
            </w:pPr>
            <w:r w:rsidRPr="005836B4">
              <w:rPr>
                <w:rFonts w:ascii="Comic Sans MS" w:hAnsi="Comic Sans MS"/>
                <w:b/>
                <w:sz w:val="28"/>
              </w:rPr>
              <w:t>Appareils électriques</w:t>
            </w:r>
          </w:p>
        </w:tc>
      </w:tr>
      <w:tr w:rsidR="00C8439C" w:rsidRPr="005836B4" w14:paraId="1A588DD7" w14:textId="77777777" w:rsidTr="009451AA">
        <w:trPr>
          <w:jc w:val="center"/>
        </w:trPr>
        <w:tc>
          <w:tcPr>
            <w:tcW w:w="1418" w:type="dxa"/>
          </w:tcPr>
          <w:p w14:paraId="462F77E5" w14:textId="77777777"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CM</w:t>
            </w:r>
            <w:r>
              <w:rPr>
                <w:rFonts w:ascii="Comic Sans MS" w:hAnsi="Comic Sans MS"/>
                <w:color w:val="00B0F0"/>
                <w:sz w:val="28"/>
                <w:szCs w:val="28"/>
              </w:rPr>
              <w:t xml:space="preserve"> S</w:t>
            </w:r>
          </w:p>
        </w:tc>
        <w:tc>
          <w:tcPr>
            <w:tcW w:w="2464" w:type="dxa"/>
          </w:tcPr>
          <w:p w14:paraId="26175D31" w14:textId="77777777" w:rsidR="00C8439C" w:rsidRPr="005836B4" w:rsidRDefault="00C8439C" w:rsidP="0054423F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Tatyana</w:t>
            </w:r>
            <w:proofErr w:type="spellEnd"/>
          </w:p>
        </w:tc>
        <w:tc>
          <w:tcPr>
            <w:tcW w:w="1828" w:type="dxa"/>
          </w:tcPr>
          <w:p w14:paraId="695EE1D6" w14:textId="77777777" w:rsidR="00C8439C" w:rsidRPr="005836B4" w:rsidRDefault="00C8439C" w:rsidP="0054423F">
            <w:pPr>
              <w:rPr>
                <w:rFonts w:ascii="Comic Sans MS" w:hAnsi="Comic Sans MS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Mila</w:t>
            </w:r>
          </w:p>
        </w:tc>
        <w:tc>
          <w:tcPr>
            <w:tcW w:w="1839" w:type="dxa"/>
          </w:tcPr>
          <w:p w14:paraId="780AC20E" w14:textId="77777777" w:rsidR="00C8439C" w:rsidRPr="005836B4" w:rsidRDefault="00C8439C" w:rsidP="0054423F">
            <w:pPr>
              <w:rPr>
                <w:rFonts w:ascii="Comic Sans MS" w:hAnsi="Comic Sans MS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Enola</w:t>
            </w:r>
          </w:p>
        </w:tc>
        <w:tc>
          <w:tcPr>
            <w:tcW w:w="2941" w:type="dxa"/>
          </w:tcPr>
          <w:p w14:paraId="4FC381D4" w14:textId="77777777" w:rsidR="00C8439C" w:rsidRPr="00294EB4" w:rsidRDefault="00C8439C" w:rsidP="00294EB4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>Kalya</w:t>
            </w:r>
            <w:proofErr w:type="spellEnd"/>
            <w:r w:rsidRPr="005836B4">
              <w:rPr>
                <w:rFonts w:ascii="Comic Sans MS" w:hAnsi="Comic Sans MS"/>
                <w:color w:val="00B0F0"/>
                <w:sz w:val="28"/>
                <w:szCs w:val="28"/>
              </w:rPr>
              <w:t xml:space="preserve"> </w:t>
            </w:r>
          </w:p>
        </w:tc>
      </w:tr>
      <w:tr w:rsidR="00C8439C" w:rsidRPr="005836B4" w14:paraId="63571592" w14:textId="77777777" w:rsidTr="009451AA">
        <w:trPr>
          <w:jc w:val="center"/>
        </w:trPr>
        <w:tc>
          <w:tcPr>
            <w:tcW w:w="1418" w:type="dxa"/>
          </w:tcPr>
          <w:p w14:paraId="52463331" w14:textId="77777777"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CM J</w:t>
            </w:r>
          </w:p>
        </w:tc>
        <w:tc>
          <w:tcPr>
            <w:tcW w:w="2464" w:type="dxa"/>
          </w:tcPr>
          <w:p w14:paraId="6A26C094" w14:textId="77777777" w:rsidR="00C8439C" w:rsidRPr="005836B4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Célie</w:t>
            </w:r>
          </w:p>
        </w:tc>
        <w:tc>
          <w:tcPr>
            <w:tcW w:w="1828" w:type="dxa"/>
          </w:tcPr>
          <w:p w14:paraId="6BB6EF8A" w14:textId="77777777"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Lenny</w:t>
            </w:r>
          </w:p>
        </w:tc>
        <w:tc>
          <w:tcPr>
            <w:tcW w:w="1839" w:type="dxa"/>
          </w:tcPr>
          <w:p w14:paraId="6410720C" w14:textId="77777777"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</w:p>
        </w:tc>
        <w:tc>
          <w:tcPr>
            <w:tcW w:w="2941" w:type="dxa"/>
          </w:tcPr>
          <w:p w14:paraId="65F42C5F" w14:textId="77777777" w:rsidR="00C8439C" w:rsidRPr="005836B4" w:rsidRDefault="00C8439C" w:rsidP="0054423F">
            <w:pPr>
              <w:rPr>
                <w:rFonts w:ascii="Comic Sans MS" w:hAnsi="Comic Sans MS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Nino</w:t>
            </w:r>
          </w:p>
        </w:tc>
      </w:tr>
      <w:tr w:rsidR="00C8439C" w:rsidRPr="005836B4" w14:paraId="0B7B39AE" w14:textId="77777777" w:rsidTr="009451AA">
        <w:trPr>
          <w:jc w:val="center"/>
        </w:trPr>
        <w:tc>
          <w:tcPr>
            <w:tcW w:w="1418" w:type="dxa"/>
          </w:tcPr>
          <w:p w14:paraId="1EE372CF" w14:textId="77777777"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>Ce2 cm1</w:t>
            </w:r>
          </w:p>
        </w:tc>
        <w:tc>
          <w:tcPr>
            <w:tcW w:w="2464" w:type="dxa"/>
          </w:tcPr>
          <w:p w14:paraId="16B830D7" w14:textId="77777777" w:rsidR="00C8439C" w:rsidRPr="00C8439C" w:rsidRDefault="00C8439C" w:rsidP="00C8439C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 xml:space="preserve">Emma </w:t>
            </w:r>
          </w:p>
        </w:tc>
        <w:tc>
          <w:tcPr>
            <w:tcW w:w="1828" w:type="dxa"/>
          </w:tcPr>
          <w:p w14:paraId="33366014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>Mila V</w:t>
            </w:r>
          </w:p>
        </w:tc>
        <w:tc>
          <w:tcPr>
            <w:tcW w:w="1839" w:type="dxa"/>
          </w:tcPr>
          <w:p w14:paraId="4810AD0B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>Mila D</w:t>
            </w:r>
          </w:p>
        </w:tc>
        <w:tc>
          <w:tcPr>
            <w:tcW w:w="2941" w:type="dxa"/>
          </w:tcPr>
          <w:p w14:paraId="42CB474D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7030A0"/>
                <w:sz w:val="28"/>
                <w:szCs w:val="28"/>
              </w:rPr>
              <w:t>Baptiste</w:t>
            </w:r>
          </w:p>
        </w:tc>
      </w:tr>
      <w:tr w:rsidR="00C8439C" w:rsidRPr="005836B4" w14:paraId="29B470F5" w14:textId="77777777" w:rsidTr="009451AA">
        <w:trPr>
          <w:jc w:val="center"/>
        </w:trPr>
        <w:tc>
          <w:tcPr>
            <w:tcW w:w="1418" w:type="dxa"/>
          </w:tcPr>
          <w:p w14:paraId="1160807C" w14:textId="77777777" w:rsidR="00C8439C" w:rsidRPr="00F06083" w:rsidRDefault="00C8439C" w:rsidP="0054423F">
            <w:pPr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F06083"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  <w:t>CE S</w:t>
            </w:r>
          </w:p>
        </w:tc>
        <w:tc>
          <w:tcPr>
            <w:tcW w:w="2464" w:type="dxa"/>
          </w:tcPr>
          <w:p w14:paraId="3E2DD855" w14:textId="77777777"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002060"/>
                <w:sz w:val="28"/>
                <w:szCs w:val="28"/>
              </w:rPr>
              <w:t>Jules</w:t>
            </w:r>
          </w:p>
        </w:tc>
        <w:tc>
          <w:tcPr>
            <w:tcW w:w="1828" w:type="dxa"/>
          </w:tcPr>
          <w:p w14:paraId="7FD1130F" w14:textId="77777777"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2D53305" w14:textId="77777777"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002060"/>
                <w:sz w:val="28"/>
                <w:szCs w:val="28"/>
              </w:rPr>
              <w:t>Aeden</w:t>
            </w:r>
            <w:proofErr w:type="spellEnd"/>
          </w:p>
        </w:tc>
        <w:tc>
          <w:tcPr>
            <w:tcW w:w="2941" w:type="dxa"/>
          </w:tcPr>
          <w:p w14:paraId="1812F101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002060"/>
                <w:sz w:val="28"/>
                <w:szCs w:val="28"/>
              </w:rPr>
              <w:t>Tihia</w:t>
            </w:r>
            <w:proofErr w:type="spellEnd"/>
          </w:p>
        </w:tc>
      </w:tr>
      <w:tr w:rsidR="00C8439C" w:rsidRPr="005836B4" w14:paraId="7BA41817" w14:textId="77777777" w:rsidTr="009451AA">
        <w:trPr>
          <w:jc w:val="center"/>
        </w:trPr>
        <w:tc>
          <w:tcPr>
            <w:tcW w:w="1418" w:type="dxa"/>
          </w:tcPr>
          <w:p w14:paraId="0A5E2652" w14:textId="77777777" w:rsidR="00C8439C" w:rsidRPr="005836B4" w:rsidRDefault="00C8439C" w:rsidP="0054423F">
            <w:pPr>
              <w:rPr>
                <w:rFonts w:ascii="Comic Sans MS" w:hAnsi="Comic Sans MS"/>
                <w:color w:val="92D05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CE</w:t>
            </w:r>
            <w:r>
              <w:rPr>
                <w:rFonts w:ascii="Comic Sans MS" w:hAnsi="Comic Sans MS"/>
                <w:color w:val="92D050"/>
                <w:sz w:val="28"/>
                <w:szCs w:val="28"/>
              </w:rPr>
              <w:t xml:space="preserve"> L</w:t>
            </w:r>
          </w:p>
        </w:tc>
        <w:tc>
          <w:tcPr>
            <w:tcW w:w="2464" w:type="dxa"/>
          </w:tcPr>
          <w:p w14:paraId="58F0DDEC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Anaé</w:t>
            </w:r>
            <w:proofErr w:type="spellEnd"/>
          </w:p>
        </w:tc>
        <w:tc>
          <w:tcPr>
            <w:tcW w:w="1828" w:type="dxa"/>
          </w:tcPr>
          <w:p w14:paraId="2B7E812D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Lisanna</w:t>
            </w:r>
            <w:proofErr w:type="spellEnd"/>
          </w:p>
        </w:tc>
        <w:tc>
          <w:tcPr>
            <w:tcW w:w="1839" w:type="dxa"/>
          </w:tcPr>
          <w:p w14:paraId="2F2E580A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Bertille</w:t>
            </w:r>
          </w:p>
        </w:tc>
        <w:tc>
          <w:tcPr>
            <w:tcW w:w="2941" w:type="dxa"/>
          </w:tcPr>
          <w:p w14:paraId="1FF4566B" w14:textId="77777777" w:rsidR="00C8439C" w:rsidRPr="00C8439C" w:rsidRDefault="00C8439C" w:rsidP="00C8439C">
            <w:pPr>
              <w:rPr>
                <w:rFonts w:ascii="Comic Sans MS" w:hAnsi="Comic Sans MS"/>
                <w:color w:val="92D050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>Esteban</w:t>
            </w:r>
            <w:proofErr w:type="spellEnd"/>
            <w:r w:rsidRPr="005836B4">
              <w:rPr>
                <w:rFonts w:ascii="Comic Sans MS" w:hAnsi="Comic Sans MS"/>
                <w:color w:val="92D050"/>
                <w:sz w:val="28"/>
                <w:szCs w:val="28"/>
              </w:rPr>
              <w:t xml:space="preserve"> </w:t>
            </w:r>
          </w:p>
        </w:tc>
      </w:tr>
      <w:tr w:rsidR="00C8439C" w:rsidRPr="005836B4" w14:paraId="5FBD17EC" w14:textId="77777777" w:rsidTr="009451AA">
        <w:trPr>
          <w:jc w:val="center"/>
        </w:trPr>
        <w:tc>
          <w:tcPr>
            <w:tcW w:w="1418" w:type="dxa"/>
          </w:tcPr>
          <w:p w14:paraId="613D26A9" w14:textId="77777777" w:rsidR="00C8439C" w:rsidRPr="005836B4" w:rsidRDefault="00C8439C" w:rsidP="0054423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CP L</w:t>
            </w:r>
          </w:p>
        </w:tc>
        <w:tc>
          <w:tcPr>
            <w:tcW w:w="2464" w:type="dxa"/>
          </w:tcPr>
          <w:p w14:paraId="0201086D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Maelly</w:t>
            </w:r>
            <w:proofErr w:type="spellEnd"/>
          </w:p>
        </w:tc>
        <w:tc>
          <w:tcPr>
            <w:tcW w:w="1828" w:type="dxa"/>
          </w:tcPr>
          <w:p w14:paraId="7CACE7B4" w14:textId="77777777" w:rsidR="00C8439C" w:rsidRPr="00C8439C" w:rsidRDefault="00C8439C" w:rsidP="0054423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Timéo</w:t>
            </w:r>
          </w:p>
        </w:tc>
        <w:tc>
          <w:tcPr>
            <w:tcW w:w="1839" w:type="dxa"/>
          </w:tcPr>
          <w:p w14:paraId="1041E7BF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Yann</w:t>
            </w:r>
          </w:p>
        </w:tc>
        <w:tc>
          <w:tcPr>
            <w:tcW w:w="2941" w:type="dxa"/>
          </w:tcPr>
          <w:p w14:paraId="4B643E76" w14:textId="77777777" w:rsidR="00C8439C" w:rsidRPr="005836B4" w:rsidRDefault="00C8439C" w:rsidP="0054423F">
            <w:pPr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color w:val="FF0000"/>
                <w:sz w:val="28"/>
                <w:szCs w:val="28"/>
              </w:rPr>
              <w:t>Anaé</w:t>
            </w:r>
            <w:proofErr w:type="spellEnd"/>
          </w:p>
        </w:tc>
      </w:tr>
      <w:tr w:rsidR="00C8439C" w:rsidRPr="005836B4" w14:paraId="243DDAEC" w14:textId="77777777" w:rsidTr="009451AA">
        <w:trPr>
          <w:jc w:val="center"/>
        </w:trPr>
        <w:tc>
          <w:tcPr>
            <w:tcW w:w="1418" w:type="dxa"/>
          </w:tcPr>
          <w:p w14:paraId="744B9784" w14:textId="77777777" w:rsidR="00C8439C" w:rsidRPr="005836B4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CP A</w:t>
            </w:r>
          </w:p>
        </w:tc>
        <w:tc>
          <w:tcPr>
            <w:tcW w:w="2464" w:type="dxa"/>
          </w:tcPr>
          <w:p w14:paraId="13009A8B" w14:textId="77777777" w:rsidR="00C8439C" w:rsidRPr="005836B4" w:rsidRDefault="00C8439C" w:rsidP="00C8439C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  <w:t>Marius</w:t>
            </w:r>
          </w:p>
        </w:tc>
        <w:tc>
          <w:tcPr>
            <w:tcW w:w="1828" w:type="dxa"/>
          </w:tcPr>
          <w:p w14:paraId="19357614" w14:textId="77777777" w:rsidR="00C8439C" w:rsidRPr="005836B4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  <w:t>Cécilia</w:t>
            </w:r>
          </w:p>
        </w:tc>
        <w:tc>
          <w:tcPr>
            <w:tcW w:w="1839" w:type="dxa"/>
          </w:tcPr>
          <w:p w14:paraId="32FF9DDB" w14:textId="77777777" w:rsidR="00C8439C" w:rsidRPr="005836B4" w:rsidRDefault="00C8439C" w:rsidP="0054423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  <w:t>Léo</w:t>
            </w:r>
          </w:p>
        </w:tc>
        <w:tc>
          <w:tcPr>
            <w:tcW w:w="2941" w:type="dxa"/>
          </w:tcPr>
          <w:p w14:paraId="1357A411" w14:textId="77777777"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  <w:t>Louise</w:t>
            </w:r>
          </w:p>
        </w:tc>
      </w:tr>
      <w:tr w:rsidR="00C8439C" w:rsidRPr="005836B4" w14:paraId="250CD2F2" w14:textId="77777777" w:rsidTr="009451AA">
        <w:trPr>
          <w:jc w:val="center"/>
        </w:trPr>
        <w:tc>
          <w:tcPr>
            <w:tcW w:w="1418" w:type="dxa"/>
          </w:tcPr>
          <w:p w14:paraId="740452CB" w14:textId="77777777" w:rsidR="00C8439C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  <w:t>CP T</w:t>
            </w:r>
          </w:p>
        </w:tc>
        <w:tc>
          <w:tcPr>
            <w:tcW w:w="2464" w:type="dxa"/>
          </w:tcPr>
          <w:p w14:paraId="64E92563" w14:textId="77777777" w:rsidR="00C8439C" w:rsidRPr="00294EB4" w:rsidRDefault="008C191B" w:rsidP="00294EB4">
            <w:pPr>
              <w:rPr>
                <w:rFonts w:ascii="Comic Sans MS" w:hAnsi="Comic Sans MS"/>
                <w:sz w:val="28"/>
                <w:szCs w:val="28"/>
              </w:rPr>
            </w:pPr>
            <w:r w:rsidRPr="005836B4">
              <w:rPr>
                <w:rFonts w:ascii="Comic Sans MS" w:hAnsi="Comic Sans MS"/>
                <w:sz w:val="28"/>
                <w:szCs w:val="28"/>
              </w:rPr>
              <w:t xml:space="preserve">Axel </w:t>
            </w:r>
          </w:p>
        </w:tc>
        <w:tc>
          <w:tcPr>
            <w:tcW w:w="1828" w:type="dxa"/>
          </w:tcPr>
          <w:p w14:paraId="5F4C39AE" w14:textId="77777777" w:rsidR="00C8439C" w:rsidRPr="005836B4" w:rsidRDefault="00C8439C" w:rsidP="0054423F">
            <w:pPr>
              <w:rPr>
                <w:rFonts w:ascii="Comic Sans MS" w:hAnsi="Comic Sans MS"/>
                <w:color w:val="31849B" w:themeColor="accent5" w:themeShade="BF"/>
                <w:sz w:val="28"/>
                <w:szCs w:val="28"/>
              </w:rPr>
            </w:pPr>
            <w:proofErr w:type="spellStart"/>
            <w:r w:rsidRPr="005836B4">
              <w:rPr>
                <w:rFonts w:ascii="Comic Sans MS" w:hAnsi="Comic Sans MS"/>
                <w:sz w:val="28"/>
                <w:szCs w:val="28"/>
              </w:rPr>
              <w:t>Léan</w:t>
            </w:r>
            <w:r>
              <w:rPr>
                <w:rFonts w:ascii="Comic Sans MS" w:hAnsi="Comic Sans MS"/>
                <w:sz w:val="28"/>
                <w:szCs w:val="28"/>
              </w:rPr>
              <w:t>n</w:t>
            </w:r>
            <w:r w:rsidRPr="005836B4">
              <w:rPr>
                <w:rFonts w:ascii="Comic Sans MS" w:hAnsi="Comic Sans MS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839" w:type="dxa"/>
          </w:tcPr>
          <w:p w14:paraId="0A4DA593" w14:textId="77777777" w:rsidR="00C8439C" w:rsidRPr="005836B4" w:rsidRDefault="00C8439C" w:rsidP="008C191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1" w:type="dxa"/>
          </w:tcPr>
          <w:p w14:paraId="5FD5B851" w14:textId="77777777" w:rsidR="00C8439C" w:rsidRPr="005836B4" w:rsidRDefault="00C8439C" w:rsidP="0054423F">
            <w:pPr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5836B4">
              <w:rPr>
                <w:rFonts w:ascii="Comic Sans MS" w:hAnsi="Comic Sans MS"/>
                <w:sz w:val="28"/>
                <w:szCs w:val="28"/>
              </w:rPr>
              <w:t>Théo</w:t>
            </w:r>
          </w:p>
        </w:tc>
      </w:tr>
    </w:tbl>
    <w:p w14:paraId="78054762" w14:textId="77777777" w:rsidR="00C8439C" w:rsidRDefault="00C8439C" w:rsidP="00C8439C">
      <w:pPr>
        <w:jc w:val="left"/>
      </w:pPr>
    </w:p>
    <w:p w14:paraId="7D9060A7" w14:textId="77777777" w:rsidR="00291086" w:rsidRDefault="00291086" w:rsidP="008C191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6D8CFCB" w14:textId="77777777" w:rsidR="008C191B" w:rsidRPr="00C8439C" w:rsidRDefault="008C191B" w:rsidP="008C191B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8439C">
        <w:rPr>
          <w:rFonts w:ascii="Times New Roman" w:hAnsi="Times New Roman" w:cs="Times New Roman"/>
          <w:sz w:val="24"/>
          <w:szCs w:val="24"/>
        </w:rPr>
        <w:t xml:space="preserve">Mener l’enquête </w:t>
      </w:r>
      <w:r w:rsidR="006D0D89">
        <w:rPr>
          <w:rFonts w:ascii="Times New Roman" w:hAnsi="Times New Roman" w:cs="Times New Roman"/>
          <w:sz w:val="24"/>
          <w:szCs w:val="24"/>
        </w:rPr>
        <w:t xml:space="preserve">dans sa classe </w:t>
      </w:r>
      <w:r w:rsidRPr="00C8439C">
        <w:rPr>
          <w:rFonts w:ascii="Times New Roman" w:hAnsi="Times New Roman" w:cs="Times New Roman"/>
          <w:sz w:val="24"/>
          <w:szCs w:val="24"/>
        </w:rPr>
        <w:t xml:space="preserve">avec les </w:t>
      </w:r>
      <w:r w:rsidR="004C31DE" w:rsidRPr="00C8439C">
        <w:rPr>
          <w:rFonts w:ascii="Times New Roman" w:hAnsi="Times New Roman" w:cs="Times New Roman"/>
          <w:sz w:val="24"/>
          <w:szCs w:val="24"/>
        </w:rPr>
        <w:t>questionnaires</w:t>
      </w:r>
      <w:r w:rsidR="00741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87297" w14:textId="77777777" w:rsidR="006D0D89" w:rsidRDefault="006D0D89" w:rsidP="006D0D89">
      <w:pPr>
        <w:pStyle w:val="Paragraphedeliste"/>
        <w:numPr>
          <w:ilvl w:val="0"/>
          <w:numId w:val="1"/>
        </w:numPr>
        <w:jc w:val="left"/>
      </w:pPr>
      <w:r>
        <w:t>Chaque délégué revient avec son questionnaire rempli (il s’organise comme il veut pour avoir les réponses qui correspondent à sa classe pour le prochain conseil)</w:t>
      </w:r>
    </w:p>
    <w:p w14:paraId="6740EE82" w14:textId="77777777" w:rsidR="006D0D89" w:rsidRDefault="006D0D89" w:rsidP="00C8439C">
      <w:pPr>
        <w:jc w:val="left"/>
      </w:pPr>
    </w:p>
    <w:p w14:paraId="410AE165" w14:textId="77777777" w:rsidR="004044AA" w:rsidRDefault="004044AA" w:rsidP="004044AA">
      <w:pPr>
        <w:jc w:val="left"/>
        <w:rPr>
          <w:rFonts w:ascii="Times" w:hAnsi="Times"/>
          <w:b/>
          <w:bCs/>
          <w:sz w:val="24"/>
          <w:szCs w:val="24"/>
          <w:u w:val="single"/>
        </w:rPr>
      </w:pPr>
      <w:r w:rsidRPr="004044AA">
        <w:rPr>
          <w:rFonts w:ascii="Times" w:hAnsi="Times"/>
          <w:b/>
          <w:bCs/>
          <w:sz w:val="24"/>
          <w:szCs w:val="24"/>
          <w:u w:val="single"/>
        </w:rPr>
        <w:t>Prochain conseil Eco-délégué</w:t>
      </w:r>
      <w:r>
        <w:rPr>
          <w:rFonts w:ascii="Times" w:hAnsi="Times"/>
          <w:b/>
          <w:bCs/>
          <w:sz w:val="24"/>
          <w:szCs w:val="24"/>
          <w:u w:val="single"/>
        </w:rPr>
        <w:t>s (lundi</w:t>
      </w:r>
    </w:p>
    <w:p w14:paraId="5975B64F" w14:textId="77777777" w:rsidR="004044AA" w:rsidRPr="004044AA" w:rsidRDefault="004044AA" w:rsidP="004044AA">
      <w:pPr>
        <w:jc w:val="left"/>
        <w:rPr>
          <w:rFonts w:ascii="Times" w:hAnsi="Times"/>
          <w:b/>
          <w:bCs/>
          <w:sz w:val="24"/>
          <w:szCs w:val="24"/>
          <w:u w:val="single"/>
        </w:rPr>
      </w:pPr>
    </w:p>
    <w:p w14:paraId="13DFCDA4" w14:textId="77777777" w:rsidR="00291086" w:rsidRDefault="004044AA" w:rsidP="004044AA">
      <w:pPr>
        <w:pStyle w:val="Paragraphedeliste"/>
        <w:numPr>
          <w:ilvl w:val="0"/>
          <w:numId w:val="8"/>
        </w:numPr>
        <w:jc w:val="left"/>
      </w:pPr>
      <w:r>
        <w:t>Réponse à la question : « Qui fait l’affiche pour faire connaître les Eco-délégués ? </w:t>
      </w:r>
    </w:p>
    <w:p w14:paraId="0BE0D75C" w14:textId="77777777" w:rsidR="004044AA" w:rsidRDefault="004044AA" w:rsidP="004044AA">
      <w:pPr>
        <w:pStyle w:val="Paragraphedeliste"/>
        <w:numPr>
          <w:ilvl w:val="0"/>
          <w:numId w:val="8"/>
        </w:numPr>
        <w:jc w:val="left"/>
      </w:pPr>
      <w:r>
        <w:t>Présentation du document de synthèse qu’il faudra remplir</w:t>
      </w:r>
    </w:p>
    <w:p w14:paraId="4BB2A289" w14:textId="77777777" w:rsidR="006D0D89" w:rsidRDefault="006D0D89" w:rsidP="004044AA">
      <w:pPr>
        <w:pStyle w:val="Paragraphedeliste"/>
        <w:numPr>
          <w:ilvl w:val="0"/>
          <w:numId w:val="8"/>
        </w:numPr>
        <w:jc w:val="left"/>
      </w:pPr>
      <w:r>
        <w:t>Attribuer un feu vert – orange ou rouge à chaque classe (justifier sa réponse</w:t>
      </w:r>
      <w:r w:rsidR="004044AA">
        <w:t>)</w:t>
      </w:r>
    </w:p>
    <w:p w14:paraId="1F1251DD" w14:textId="77777777" w:rsidR="006D0D89" w:rsidRDefault="006D0D89" w:rsidP="004044AA">
      <w:pPr>
        <w:pStyle w:val="Paragraphedeliste"/>
        <w:numPr>
          <w:ilvl w:val="0"/>
          <w:numId w:val="8"/>
        </w:numPr>
        <w:jc w:val="left"/>
      </w:pPr>
      <w:r>
        <w:t>Synthèse de l’enquête sur le chauffage, l’isolation, l’éclairage et les appareils électriques (remplir le</w:t>
      </w:r>
      <w:r w:rsidR="004044AA">
        <w:t xml:space="preserve"> document bilan d’énergie pour sa classe  puis pour l’école complète.)</w:t>
      </w:r>
    </w:p>
    <w:p w14:paraId="1CDB5AF0" w14:textId="77777777" w:rsidR="004044AA" w:rsidRDefault="004044AA" w:rsidP="00C8439C">
      <w:pPr>
        <w:jc w:val="left"/>
      </w:pPr>
    </w:p>
    <w:p w14:paraId="263C5FE3" w14:textId="77777777" w:rsidR="00C2430D" w:rsidRDefault="00C2430D" w:rsidP="00C8439C">
      <w:pPr>
        <w:jc w:val="left"/>
      </w:pPr>
    </w:p>
    <w:sectPr w:rsidR="00C2430D" w:rsidSect="008C1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78E"/>
    <w:multiLevelType w:val="multilevel"/>
    <w:tmpl w:val="D01EC75A"/>
    <w:lvl w:ilvl="0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" w15:restartNumberingAfterBreak="0">
    <w:nsid w:val="174F6DA7"/>
    <w:multiLevelType w:val="hybridMultilevel"/>
    <w:tmpl w:val="FD621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4F91"/>
    <w:multiLevelType w:val="hybridMultilevel"/>
    <w:tmpl w:val="46382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5496D"/>
    <w:multiLevelType w:val="hybridMultilevel"/>
    <w:tmpl w:val="4C6C4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5F"/>
    <w:multiLevelType w:val="hybridMultilevel"/>
    <w:tmpl w:val="81E24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40C98"/>
    <w:multiLevelType w:val="hybridMultilevel"/>
    <w:tmpl w:val="ED4AB7B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F8C3F31"/>
    <w:multiLevelType w:val="hybridMultilevel"/>
    <w:tmpl w:val="0F8CE0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A41AA"/>
    <w:multiLevelType w:val="hybridMultilevel"/>
    <w:tmpl w:val="70366844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55694094">
    <w:abstractNumId w:val="1"/>
  </w:num>
  <w:num w:numId="2" w16cid:durableId="1181091215">
    <w:abstractNumId w:val="2"/>
  </w:num>
  <w:num w:numId="3" w16cid:durableId="697655780">
    <w:abstractNumId w:val="6"/>
  </w:num>
  <w:num w:numId="4" w16cid:durableId="1903297586">
    <w:abstractNumId w:val="3"/>
  </w:num>
  <w:num w:numId="5" w16cid:durableId="252518451">
    <w:abstractNumId w:val="0"/>
  </w:num>
  <w:num w:numId="6" w16cid:durableId="1415661835">
    <w:abstractNumId w:val="7"/>
  </w:num>
  <w:num w:numId="7" w16cid:durableId="1483932254">
    <w:abstractNumId w:val="5"/>
  </w:num>
  <w:num w:numId="8" w16cid:durableId="495846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B8"/>
    <w:rsid w:val="00136471"/>
    <w:rsid w:val="001621DF"/>
    <w:rsid w:val="00265BB8"/>
    <w:rsid w:val="00291086"/>
    <w:rsid w:val="00294EB4"/>
    <w:rsid w:val="002968EB"/>
    <w:rsid w:val="002D2CFD"/>
    <w:rsid w:val="00396A3E"/>
    <w:rsid w:val="003A4A69"/>
    <w:rsid w:val="003B4A9A"/>
    <w:rsid w:val="004044AA"/>
    <w:rsid w:val="004C31DE"/>
    <w:rsid w:val="005836B4"/>
    <w:rsid w:val="0062168B"/>
    <w:rsid w:val="00642837"/>
    <w:rsid w:val="00662DDC"/>
    <w:rsid w:val="006D0D89"/>
    <w:rsid w:val="00720668"/>
    <w:rsid w:val="00741769"/>
    <w:rsid w:val="00776F5A"/>
    <w:rsid w:val="0078389B"/>
    <w:rsid w:val="007B3E2A"/>
    <w:rsid w:val="00852BB5"/>
    <w:rsid w:val="008C191B"/>
    <w:rsid w:val="008C35B1"/>
    <w:rsid w:val="009451AA"/>
    <w:rsid w:val="00961BBF"/>
    <w:rsid w:val="00B205D7"/>
    <w:rsid w:val="00C2430D"/>
    <w:rsid w:val="00C8439C"/>
    <w:rsid w:val="00E131AE"/>
    <w:rsid w:val="00EA1A72"/>
    <w:rsid w:val="00F06083"/>
    <w:rsid w:val="00F53FAD"/>
    <w:rsid w:val="00F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1FB7"/>
  <w15:docId w15:val="{4A3D1072-6E22-4141-8D16-3AD0887D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B8"/>
    <w:pPr>
      <w:spacing w:after="4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5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9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PCA16</dc:creator>
  <cp:lastModifiedBy>Fabienne LANIER</cp:lastModifiedBy>
  <cp:revision>5</cp:revision>
  <cp:lastPrinted>2023-01-13T10:12:00Z</cp:lastPrinted>
  <dcterms:created xsi:type="dcterms:W3CDTF">2023-01-09T10:00:00Z</dcterms:created>
  <dcterms:modified xsi:type="dcterms:W3CDTF">2023-01-13T12:59:00Z</dcterms:modified>
</cp:coreProperties>
</file>